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="108" w:tblpY="28"/>
        <w:tblW w:w="0" w:type="auto"/>
        <w:tblLook w:val="04A0"/>
      </w:tblPr>
      <w:tblGrid>
        <w:gridCol w:w="2660"/>
        <w:gridCol w:w="1134"/>
        <w:gridCol w:w="992"/>
        <w:gridCol w:w="1134"/>
        <w:gridCol w:w="1134"/>
        <w:gridCol w:w="1134"/>
        <w:gridCol w:w="1134"/>
        <w:gridCol w:w="1276"/>
        <w:gridCol w:w="1276"/>
        <w:gridCol w:w="1275"/>
      </w:tblGrid>
      <w:tr w:rsidR="00DB3F25" w:rsidRPr="00146234" w:rsidTr="0032185E">
        <w:tc>
          <w:tcPr>
            <w:tcW w:w="2660" w:type="dxa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ОК-1</w:t>
            </w: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ОК-2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ОК-3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ОК-4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ОК-5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ОК-6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ОК-7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ОК-8</w:t>
            </w: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ОК-9</w:t>
            </w: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Общая физическая подготовка (Круговая тренировка)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Основная гимнастика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Оздоровительная аэробика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Спортивные и подвижные игры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Легкая атлетика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Учебная (проектная) практика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Производственная практика (педагогическая по профилям информатика и технология)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Производственная практика (педагогическая по профилю информатика)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Преддипломная практика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 xml:space="preserve">Научно-исследовательская работа 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Человек, общество, культура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 xml:space="preserve">Мировая художественная </w:t>
            </w:r>
            <w:r w:rsidRPr="001462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культура (учебное событие)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Социальное проектирование (учебное событие)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Основы медицинских знаний и здорового образа жизни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Возрастная анатомия и физиология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Основы научных знаний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Философия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Экзамены по модулю "Основы научных знаний"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Статистика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Логика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Математические методы в науке и технике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Иностранный язык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Второй иностранный язык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Практика перевода иностранных источников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Подготовка к экзамену FCE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Основы управленческой </w:t>
            </w:r>
            <w:r w:rsidRPr="001462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культуры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+</w:t>
            </w: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Экономика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Основы менеджмента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Искусство маркетинга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Управление проектами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Экономика образования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Персональный менеджмент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Информационные технологии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Информатика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Информационные и коммуникационные технологии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Мультимедиа-технологии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Интернет-технологии</w:t>
            </w:r>
            <w:proofErr w:type="spellEnd"/>
            <w:proofErr w:type="gramEnd"/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Основы программирования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Педагогика и психология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История педагогики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Педагогическая дискуссионная площадка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Общая психология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Социальная психология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Психология развития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Педагогическая практика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 xml:space="preserve">Дети с ОВЗ в образовательном и </w:t>
            </w:r>
            <w:proofErr w:type="spellStart"/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социо-культурном</w:t>
            </w:r>
            <w:proofErr w:type="spellEnd"/>
            <w:r w:rsidRPr="00146234">
              <w:rPr>
                <w:rFonts w:ascii="Times New Roman" w:hAnsi="Times New Roman" w:cs="Times New Roman"/>
                <w:sz w:val="20"/>
                <w:szCs w:val="20"/>
              </w:rPr>
              <w:t xml:space="preserve"> пространстве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деятельности детского общественного </w:t>
            </w:r>
            <w:r w:rsidRPr="001462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объединения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Деятельность классного руководителя в образовательном пространстве школы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 xml:space="preserve">Служба школьной медиации в </w:t>
            </w:r>
            <w:proofErr w:type="spellStart"/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воспитальном</w:t>
            </w:r>
            <w:proofErr w:type="spellEnd"/>
            <w:r w:rsidRPr="00146234">
              <w:rPr>
                <w:rFonts w:ascii="Times New Roman" w:hAnsi="Times New Roman" w:cs="Times New Roman"/>
                <w:sz w:val="20"/>
                <w:szCs w:val="20"/>
              </w:rPr>
              <w:t xml:space="preserve"> пространстве школы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Организация самоуправления в детско-взрослом сообществе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Школа вожатого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Педагогический потенциал молодежных субкультур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Основы технологической подготовки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Материаловедение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Графика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История развития техники и технологической культуры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Автоматизированное производство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Современные материалы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Математические основы информатики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Основы алгоритмизации и программирования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Учебная (культурно-просветительская) практика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Визуальное программирование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мобильных </w:t>
            </w:r>
            <w:r w:rsidRPr="001462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приложений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Программирование на VBA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Теоретическая информатика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Теоретические основы информатики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Системный анализ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Исследование операций и методы оптимальных решений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Теория графов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Многомерный статистический анализ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Численные методы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Теория кодирования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Математическая логика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Теоретические основы кибернетики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Основы автоматики и робототехники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Электротехника и электроника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Основы микроэлектроники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Робототехника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Программирование микроконтроллеров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Робототехнические системы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Аппаратное и программное обеспечение ЭВМ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Архитектура ЭВМ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Операционные системы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Программное обеспечение ЭВМ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Сети и телекоммуникации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Программное обеспечение компьютерных систем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Пакеты прикладных программ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Программирование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Объектно-ориентированное программирование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Технологии программирования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Интернет-программирование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Программирование на</w:t>
            </w:r>
            <w:proofErr w:type="gramStart"/>
            <w:r w:rsidRPr="00146234">
              <w:rPr>
                <w:rFonts w:ascii="Times New Roman" w:hAnsi="Times New Roman" w:cs="Times New Roman"/>
                <w:sz w:val="20"/>
                <w:szCs w:val="20"/>
              </w:rPr>
              <w:t xml:space="preserve">  С</w:t>
            </w:r>
            <w:proofErr w:type="gramEnd"/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#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 xml:space="preserve"> Разработка </w:t>
            </w:r>
            <w:proofErr w:type="spellStart"/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Web</w:t>
            </w:r>
            <w:proofErr w:type="spellEnd"/>
            <w:r w:rsidRPr="00146234">
              <w:rPr>
                <w:rFonts w:ascii="Times New Roman" w:hAnsi="Times New Roman" w:cs="Times New Roman"/>
                <w:sz w:val="20"/>
                <w:szCs w:val="20"/>
              </w:rPr>
              <w:t xml:space="preserve"> приложений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Методическая подготовка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Методика обучения технологии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Методика обучения информатике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Современные средства оценивания результатов обучения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Организация внеурочной деятельности по информатике и технологии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</w:t>
            </w:r>
            <w:proofErr w:type="gramStart"/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146234">
              <w:rPr>
                <w:rFonts w:ascii="Times New Roman" w:hAnsi="Times New Roman" w:cs="Times New Roman"/>
                <w:sz w:val="20"/>
                <w:szCs w:val="20"/>
              </w:rPr>
              <w:t xml:space="preserve"> к олимпиадам и конкурсам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Подготовка к итоговой аттестации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Языки программирования в школьном курсе информатики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Методика обучения информатике младших школьников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Технологии развивающего обучения информатике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Методика обучения информатике на профильном уровне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Современное производство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Прикладная механика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Детали машин и основы конструирования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Технологии современного производства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Современные технологии обработки деталей (практикум)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Охрана труда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Стандартизация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Технологический практикум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Современные методы обработки материалов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Проектирование и моделирование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Компьютерное моделирование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Информационные системы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Системы автоматизированного проектирования технологических процессов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Компьютерная графика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Системы виртуальной реальности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 xml:space="preserve">3D моделирование и </w:t>
            </w:r>
            <w:proofErr w:type="spellStart"/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прототипирование</w:t>
            </w:r>
            <w:proofErr w:type="spellEnd"/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Геоинформационные</w:t>
            </w:r>
            <w:proofErr w:type="spellEnd"/>
            <w:r w:rsidRPr="00146234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технологии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Современные педагогические и информационные технологии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Современные педагогические технологии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Методология и методы педагогических исследований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Информационные и </w:t>
            </w:r>
            <w:r w:rsidRPr="001462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коммуникационные технологии в образовании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Организация проектной и учебно-исследовательской деятельности </w:t>
            </w:r>
            <w:proofErr w:type="gramStart"/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146234">
              <w:rPr>
                <w:rFonts w:ascii="Times New Roman" w:hAnsi="Times New Roman" w:cs="Times New Roman"/>
                <w:sz w:val="20"/>
                <w:szCs w:val="20"/>
              </w:rPr>
              <w:t xml:space="preserve"> с ИКТ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Электронное обучение и дистанционные технологии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Информационно-образовательная среда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Использование цифровых образовательных ресурсов в профессиональной деятельности учителя технологии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Информационные технологии в педагогической диагностике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Мультимедиа-технологии в образовании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Социальные сервисы в образовании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Технология ведения дома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Инженерные системы дома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Технология обустройства и организации домашнего хозяйства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Домашняя экономика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Технологии ремонтно-отделочных работ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Технологии домашнего хозяйства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и декоративно-прикладное творчество и мастерство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 xml:space="preserve">Основы технического </w:t>
            </w:r>
            <w:r w:rsidRPr="001462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творчества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Народные промыслы и художественные ремесла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Технологии проектной и исследовательской деятельности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Конструирование и моделирование технических объектов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Мастерская технического и декоративно-прикладного творчества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Создание изделий из разных материалов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Художественная обработка материалов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Современные подходы к обучению информатике и технологии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Проектирование урока информатики в условиях реализации ФГОС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Проектирование урока технологии в условиях реализации ФГОС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Педагогическая поддержка профессионального самоопределения школьников на уроках технологии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Теория информатизации образования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Инновационные модели уроков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Школьные информационные системы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146234" w:rsidTr="0032185E">
        <w:tc>
          <w:tcPr>
            <w:tcW w:w="2660" w:type="dxa"/>
            <w:vAlign w:val="center"/>
          </w:tcPr>
          <w:p w:rsidR="00DB3F25" w:rsidRPr="00146234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STEM-образование</w:t>
            </w: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3F25" w:rsidRPr="00146234" w:rsidRDefault="00DB3F25" w:rsidP="003218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E705D" w:rsidRDefault="00FE705D"/>
    <w:p w:rsidR="00DB3F25" w:rsidRDefault="00DB3F25"/>
    <w:p w:rsidR="00DB3F25" w:rsidRDefault="00DB3F25"/>
    <w:p w:rsidR="00DB3F25" w:rsidRDefault="00DB3F25"/>
    <w:p w:rsidR="00DB3F25" w:rsidRDefault="00DB3F25"/>
    <w:p w:rsidR="00DB3F25" w:rsidRDefault="00DB3F25"/>
    <w:p w:rsidR="00DB3F25" w:rsidRDefault="00DB3F25"/>
    <w:p w:rsidR="00DB3F25" w:rsidRDefault="00DB3F25"/>
    <w:p w:rsidR="00DB3F25" w:rsidRDefault="00DB3F25"/>
    <w:p w:rsidR="00DB3F25" w:rsidRDefault="00DB3F25"/>
    <w:p w:rsidR="00DB3F25" w:rsidRDefault="00DB3F25"/>
    <w:p w:rsidR="00DB3F25" w:rsidRDefault="00DB3F25"/>
    <w:p w:rsidR="00DB3F25" w:rsidRDefault="00DB3F25"/>
    <w:p w:rsidR="00DB3F25" w:rsidRDefault="00DB3F25"/>
    <w:p w:rsidR="00DB3F25" w:rsidRDefault="00DB3F25"/>
    <w:p w:rsidR="00DB3F25" w:rsidRDefault="00DB3F25"/>
    <w:p w:rsidR="00DB3F25" w:rsidRDefault="00DB3F25"/>
    <w:p w:rsidR="00DB3F25" w:rsidRDefault="00DB3F25"/>
    <w:tbl>
      <w:tblPr>
        <w:tblStyle w:val="a3"/>
        <w:tblpPr w:leftFromText="180" w:rightFromText="180" w:vertAnchor="text" w:horzAnchor="margin" w:tblpY="-719"/>
        <w:tblW w:w="0" w:type="auto"/>
        <w:tblLook w:val="04A0"/>
      </w:tblPr>
      <w:tblGrid>
        <w:gridCol w:w="2660"/>
        <w:gridCol w:w="1134"/>
        <w:gridCol w:w="992"/>
        <w:gridCol w:w="1134"/>
        <w:gridCol w:w="1134"/>
        <w:gridCol w:w="1134"/>
        <w:gridCol w:w="1134"/>
      </w:tblGrid>
      <w:tr w:rsidR="00DB3F25" w:rsidRPr="00DB3F25" w:rsidTr="0032185E">
        <w:trPr>
          <w:trHeight w:val="416"/>
        </w:trPr>
        <w:tc>
          <w:tcPr>
            <w:tcW w:w="2660" w:type="dxa"/>
          </w:tcPr>
          <w:p w:rsidR="00DB3F25" w:rsidRPr="00DB3F25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ОПК-1</w:t>
            </w:r>
          </w:p>
        </w:tc>
        <w:tc>
          <w:tcPr>
            <w:tcW w:w="992" w:type="dxa"/>
          </w:tcPr>
          <w:p w:rsidR="00DB3F25" w:rsidRPr="00DB3F25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ОПК-2</w:t>
            </w:r>
          </w:p>
        </w:tc>
        <w:tc>
          <w:tcPr>
            <w:tcW w:w="1134" w:type="dxa"/>
          </w:tcPr>
          <w:p w:rsidR="00DB3F25" w:rsidRPr="00DB3F25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ОПК-3</w:t>
            </w:r>
          </w:p>
        </w:tc>
        <w:tc>
          <w:tcPr>
            <w:tcW w:w="1134" w:type="dxa"/>
          </w:tcPr>
          <w:p w:rsidR="00DB3F25" w:rsidRPr="00DB3F25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ОПК-4</w:t>
            </w:r>
          </w:p>
        </w:tc>
        <w:tc>
          <w:tcPr>
            <w:tcW w:w="1134" w:type="dxa"/>
          </w:tcPr>
          <w:p w:rsidR="00DB3F25" w:rsidRPr="00DB3F25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ОПК-5</w:t>
            </w:r>
          </w:p>
        </w:tc>
        <w:tc>
          <w:tcPr>
            <w:tcW w:w="1134" w:type="dxa"/>
          </w:tcPr>
          <w:p w:rsidR="00DB3F25" w:rsidRPr="00DB3F25" w:rsidRDefault="00DB3F25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ОПК-6</w:t>
            </w:r>
          </w:p>
        </w:tc>
      </w:tr>
      <w:tr w:rsidR="00DB3F25" w:rsidRPr="00DB3F25" w:rsidTr="00B159E8">
        <w:trPr>
          <w:trHeight w:val="416"/>
        </w:trPr>
        <w:tc>
          <w:tcPr>
            <w:tcW w:w="2660" w:type="dxa"/>
            <w:vAlign w:val="center"/>
          </w:tcPr>
          <w:p w:rsidR="00DB3F25" w:rsidRPr="00146234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B159E8">
        <w:trPr>
          <w:trHeight w:val="416"/>
        </w:trPr>
        <w:tc>
          <w:tcPr>
            <w:tcW w:w="2660" w:type="dxa"/>
            <w:vAlign w:val="center"/>
          </w:tcPr>
          <w:p w:rsidR="00DB3F25" w:rsidRPr="00146234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134" w:type="dxa"/>
          </w:tcPr>
          <w:p w:rsidR="00DB3F25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DB3F25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B159E8">
        <w:trPr>
          <w:trHeight w:val="416"/>
        </w:trPr>
        <w:tc>
          <w:tcPr>
            <w:tcW w:w="2660" w:type="dxa"/>
            <w:vAlign w:val="center"/>
          </w:tcPr>
          <w:p w:rsidR="00DB3F25" w:rsidRPr="00146234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Общая физическая подготовка (Круговая тренировка)</w:t>
            </w: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B159E8">
        <w:trPr>
          <w:trHeight w:val="416"/>
        </w:trPr>
        <w:tc>
          <w:tcPr>
            <w:tcW w:w="2660" w:type="dxa"/>
            <w:vAlign w:val="center"/>
          </w:tcPr>
          <w:p w:rsidR="00DB3F25" w:rsidRPr="00146234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Основная гимнастика</w:t>
            </w: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B159E8">
        <w:trPr>
          <w:trHeight w:val="416"/>
        </w:trPr>
        <w:tc>
          <w:tcPr>
            <w:tcW w:w="2660" w:type="dxa"/>
            <w:vAlign w:val="center"/>
          </w:tcPr>
          <w:p w:rsidR="00DB3F25" w:rsidRPr="00146234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Оздоровительная аэробика</w:t>
            </w: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B159E8">
        <w:trPr>
          <w:trHeight w:val="416"/>
        </w:trPr>
        <w:tc>
          <w:tcPr>
            <w:tcW w:w="2660" w:type="dxa"/>
            <w:vAlign w:val="center"/>
          </w:tcPr>
          <w:p w:rsidR="00DB3F25" w:rsidRPr="00146234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Спортивные и подвижные игры</w:t>
            </w: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B159E8">
        <w:trPr>
          <w:trHeight w:val="416"/>
        </w:trPr>
        <w:tc>
          <w:tcPr>
            <w:tcW w:w="2660" w:type="dxa"/>
            <w:vAlign w:val="center"/>
          </w:tcPr>
          <w:p w:rsidR="00DB3F25" w:rsidRPr="00146234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Легкая атлетика</w:t>
            </w: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B159E8">
        <w:trPr>
          <w:trHeight w:val="416"/>
        </w:trPr>
        <w:tc>
          <w:tcPr>
            <w:tcW w:w="2660" w:type="dxa"/>
            <w:vAlign w:val="center"/>
          </w:tcPr>
          <w:p w:rsidR="00DB3F25" w:rsidRPr="00146234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Учебная (проектная) практика</w:t>
            </w:r>
          </w:p>
        </w:tc>
        <w:tc>
          <w:tcPr>
            <w:tcW w:w="1134" w:type="dxa"/>
          </w:tcPr>
          <w:p w:rsidR="00DB3F25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DB3F25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B159E8">
        <w:trPr>
          <w:trHeight w:val="416"/>
        </w:trPr>
        <w:tc>
          <w:tcPr>
            <w:tcW w:w="2660" w:type="dxa"/>
            <w:vAlign w:val="center"/>
          </w:tcPr>
          <w:p w:rsidR="00DB3F25" w:rsidRPr="00146234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Производственная практика (педагогическая по профилям информатика и технология)</w:t>
            </w: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DB3F25" w:rsidTr="00B159E8">
        <w:trPr>
          <w:trHeight w:val="416"/>
        </w:trPr>
        <w:tc>
          <w:tcPr>
            <w:tcW w:w="2660" w:type="dxa"/>
            <w:vAlign w:val="center"/>
          </w:tcPr>
          <w:p w:rsidR="008D53CB" w:rsidRPr="00146234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Производственная практика (педагогическая по профилю информатика)</w:t>
            </w:r>
          </w:p>
        </w:tc>
        <w:tc>
          <w:tcPr>
            <w:tcW w:w="1134" w:type="dxa"/>
          </w:tcPr>
          <w:p w:rsidR="008D53CB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D53CB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8D53CB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8D53CB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8D53CB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8D53CB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DB3F25" w:rsidTr="00B159E8">
        <w:trPr>
          <w:trHeight w:val="416"/>
        </w:trPr>
        <w:tc>
          <w:tcPr>
            <w:tcW w:w="2660" w:type="dxa"/>
            <w:vAlign w:val="center"/>
          </w:tcPr>
          <w:p w:rsidR="008D53CB" w:rsidRPr="00146234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Преддипломная практика</w:t>
            </w:r>
          </w:p>
        </w:tc>
        <w:tc>
          <w:tcPr>
            <w:tcW w:w="1134" w:type="dxa"/>
          </w:tcPr>
          <w:p w:rsidR="008D53CB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8D53CB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8D53CB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8D53CB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8D53CB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8D53CB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DB3F25" w:rsidTr="00B159E8">
        <w:trPr>
          <w:trHeight w:val="416"/>
        </w:trPr>
        <w:tc>
          <w:tcPr>
            <w:tcW w:w="2660" w:type="dxa"/>
            <w:vAlign w:val="center"/>
          </w:tcPr>
          <w:p w:rsidR="008D53CB" w:rsidRPr="00146234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 xml:space="preserve">Научно-исследовательская работа </w:t>
            </w:r>
          </w:p>
        </w:tc>
        <w:tc>
          <w:tcPr>
            <w:tcW w:w="1134" w:type="dxa"/>
          </w:tcPr>
          <w:p w:rsidR="008D53CB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8D53CB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8D53CB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8D53CB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8D53CB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8D53CB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DB3F25" w:rsidTr="00B159E8">
        <w:trPr>
          <w:trHeight w:val="416"/>
        </w:trPr>
        <w:tc>
          <w:tcPr>
            <w:tcW w:w="2660" w:type="dxa"/>
            <w:vAlign w:val="center"/>
          </w:tcPr>
          <w:p w:rsidR="008D53CB" w:rsidRPr="00146234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1134" w:type="dxa"/>
          </w:tcPr>
          <w:p w:rsidR="008D53CB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8D53CB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8D53CB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8D53CB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8D53CB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8D53CB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8D53CB" w:rsidRPr="00DB3F25" w:rsidTr="00B159E8">
        <w:trPr>
          <w:trHeight w:val="416"/>
        </w:trPr>
        <w:tc>
          <w:tcPr>
            <w:tcW w:w="2660" w:type="dxa"/>
            <w:vAlign w:val="center"/>
          </w:tcPr>
          <w:p w:rsidR="008D53CB" w:rsidRPr="00146234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1134" w:type="dxa"/>
          </w:tcPr>
          <w:p w:rsidR="008D53CB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8D53CB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8D53CB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8D53CB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8D53CB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8D53CB" w:rsidRPr="00DB3F25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Человек, общество, культура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Мировая художественная культура (учебное событие)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Основы медицинских знаний и здорового образа жизни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Возрастная анатомия и физиология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Основы научных знаний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Философия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Статистика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Логика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Математические методы в науке и технике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Иностранный язык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Второй иностранный язык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Практика перевода иностранных источников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Подготовка к экзамену FCE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Основы управленческой культуры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Экономика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Основы менеджмента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Искусство маркетинга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Управление проектами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Экономика образования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Персональный менеджмент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Информационные технологии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Информатика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Информационные и коммуникационные технологии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Мультимедиа-технологии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Интернет-технологии</w:t>
            </w:r>
            <w:proofErr w:type="spellEnd"/>
            <w:proofErr w:type="gramEnd"/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Основы программирования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Педагогика и психология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История педагогики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Педагогическая дискуссионная площадка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Общая психология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Социальная психология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Психология развития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Педагогическая практика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 xml:space="preserve">Дети с ОВЗ в образовательном и </w:t>
            </w:r>
            <w:proofErr w:type="spellStart"/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социо-культурном</w:t>
            </w:r>
            <w:proofErr w:type="spellEnd"/>
            <w:r w:rsidRPr="00DB3F25">
              <w:rPr>
                <w:rFonts w:ascii="Times New Roman" w:hAnsi="Times New Roman" w:cs="Times New Roman"/>
                <w:sz w:val="20"/>
                <w:szCs w:val="20"/>
              </w:rPr>
              <w:t xml:space="preserve"> пространстве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Деятельность классного руководителя в образовательном пространстве школы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 xml:space="preserve">Служба школьной медиации в </w:t>
            </w:r>
            <w:proofErr w:type="spellStart"/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воспитальном</w:t>
            </w:r>
            <w:proofErr w:type="spellEnd"/>
            <w:r w:rsidRPr="00DB3F25">
              <w:rPr>
                <w:rFonts w:ascii="Times New Roman" w:hAnsi="Times New Roman" w:cs="Times New Roman"/>
                <w:sz w:val="20"/>
                <w:szCs w:val="20"/>
              </w:rPr>
              <w:t xml:space="preserve"> пространстве школы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Организация самоуправления в детско-взрослом сообществе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Школа вожатого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Педагогический потенциал молодежных субкультур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Основы технологической подготовки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Материаловедение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Графика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История развития техники и технологической культуры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Автоматизированное производство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Современные материалы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Математические основы информатики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Основы алгоритмизации и программирования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Учебная (культурно-просветительская) практика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Визуальное программирование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Разработка мобильных приложений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Программирование на VBA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Теоретическая информатика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Теоретические основы информатики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Системный анализ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Исследование операций и методы оптимальных решений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Теория графов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Многомерный статистический анализ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Численные методы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Теория кодирования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Математическая логика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Теоретические основы кибернетики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Основы автоматики и робототехники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Электротехника и электроника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Основы микроэлектроники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Робототехника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Программирование микроконтроллеров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Робототехнические системы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Аппаратное и программное обеспечение ЭВМ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Архитектура ЭВМ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Операционные системы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Программное обеспечение ЭВМ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Сети и телекоммуникации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Программное обеспечение компьютерных систем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Пакеты прикладных программ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Программирование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Объектно-ориентированное программирование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Технологии программирования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Интернет-программирование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Программирование на</w:t>
            </w:r>
            <w:proofErr w:type="gramStart"/>
            <w:r w:rsidRPr="00DB3F25">
              <w:rPr>
                <w:rFonts w:ascii="Times New Roman" w:hAnsi="Times New Roman" w:cs="Times New Roman"/>
                <w:sz w:val="20"/>
                <w:szCs w:val="20"/>
              </w:rPr>
              <w:t xml:space="preserve">  С</w:t>
            </w:r>
            <w:proofErr w:type="gramEnd"/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#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 xml:space="preserve"> Разработка </w:t>
            </w:r>
            <w:proofErr w:type="spellStart"/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Web</w:t>
            </w:r>
            <w:proofErr w:type="spellEnd"/>
            <w:r w:rsidRPr="00DB3F25">
              <w:rPr>
                <w:rFonts w:ascii="Times New Roman" w:hAnsi="Times New Roman" w:cs="Times New Roman"/>
                <w:sz w:val="20"/>
                <w:szCs w:val="20"/>
              </w:rPr>
              <w:t xml:space="preserve"> приложений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Методическая подготовка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Методика обучения технологии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Методика обучения информатике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Современные средства оценивания результатов обучения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Организация внеурочной деятельности по информатике и технологии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</w:t>
            </w:r>
            <w:proofErr w:type="gramStart"/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DB3F25">
              <w:rPr>
                <w:rFonts w:ascii="Times New Roman" w:hAnsi="Times New Roman" w:cs="Times New Roman"/>
                <w:sz w:val="20"/>
                <w:szCs w:val="20"/>
              </w:rPr>
              <w:t xml:space="preserve"> к олимпиадам и конкурсам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Подготовка к итоговой аттестации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Языки программирования в школьном курсе информатики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Методика обучения информатике младших школьников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Технологии развивающего обучения информатике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Методика обучения информатике на профильном уровне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Современное производство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Прикладная механика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 xml:space="preserve">Детали машин и основы </w:t>
            </w:r>
            <w:r w:rsidRPr="00DB3F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конструирования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Технологии современного производства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Современные технологии обработки деталей (практикум)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Охрана труда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Стандартизация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Технологический практикум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Современные методы обработки материалов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Проектирование и моделирование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Компьютерное моделирование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Информационные системы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Системы автоматизированного проектирования технологических процессов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Компьютерная графика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Системы виртуальной реальности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 xml:space="preserve">3D моделирование и </w:t>
            </w:r>
            <w:proofErr w:type="spellStart"/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прототипирование</w:t>
            </w:r>
            <w:proofErr w:type="spellEnd"/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Геоинформационные</w:t>
            </w:r>
            <w:proofErr w:type="spellEnd"/>
            <w:r w:rsidRPr="00DB3F25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технологии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Современные педагогические и информационные технологии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Современные педагогические технологии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Методология и методы педагогических исследований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Информационные и коммуникационные </w:t>
            </w:r>
            <w:r w:rsidRPr="00DB3F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технологии в образовании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Организация проектной и учебно-исследовательской деятельности </w:t>
            </w:r>
            <w:proofErr w:type="gramStart"/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DB3F25">
              <w:rPr>
                <w:rFonts w:ascii="Times New Roman" w:hAnsi="Times New Roman" w:cs="Times New Roman"/>
                <w:sz w:val="20"/>
                <w:szCs w:val="20"/>
              </w:rPr>
              <w:t xml:space="preserve"> с ИКТ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Электронное обучение и дистанционные технологии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Информационно-образовательная среда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Использование цифровых образовательных ресурсов в профессиональной деятельности учителя технологии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Информационные технологии в педагогической диагностике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Мультимедиа-технологии в образовании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Социальные сервисы в образовании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Технология ведения дома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Инженерные системы дома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Технология обустройства и организации домашнего хозяйства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Домашняя экономика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Технологии ремонтно-отделочных работ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Технологии домашнего хозяйства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и декоративно-прикладное творчество и мастерство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Основы технического творчества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Народные промыслы и художественные ремесла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Технологии проектной и исследовательской деятельности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Конструирование и моделирование технических объектов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Мастерская технического и декоративно-прикладного творчества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Создание изделий из разных материалов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Художественная обработка материалов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Современные подходы к обучению информатике и технологии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Проектирование урока информатики в условиях реализации ФГОС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Проектирование урока технологии в условиях реализации ФГОС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Педагогическая поддержка профессионального самоопределения школьников на уроках технологии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Теория информатизации образования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Инновационные модели уроков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Школьные информационные системы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F25" w:rsidRPr="00DB3F25" w:rsidTr="0032185E">
        <w:tc>
          <w:tcPr>
            <w:tcW w:w="2660" w:type="dxa"/>
            <w:vAlign w:val="center"/>
          </w:tcPr>
          <w:p w:rsidR="00DB3F25" w:rsidRPr="00DB3F25" w:rsidRDefault="00DB3F25" w:rsidP="00DB3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F25">
              <w:rPr>
                <w:rFonts w:ascii="Times New Roman" w:hAnsi="Times New Roman" w:cs="Times New Roman"/>
                <w:sz w:val="20"/>
                <w:szCs w:val="20"/>
              </w:rPr>
              <w:t>STEM-образование</w:t>
            </w: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F25" w:rsidRPr="00DB3F25" w:rsidRDefault="00DB3F25" w:rsidP="00DB3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B3F25" w:rsidRDefault="00DB3F25"/>
    <w:p w:rsidR="008D53CB" w:rsidRDefault="008D53CB"/>
    <w:p w:rsidR="008D53CB" w:rsidRDefault="008D53CB"/>
    <w:p w:rsidR="008D53CB" w:rsidRDefault="008D53CB"/>
    <w:p w:rsidR="008D53CB" w:rsidRDefault="008D53CB"/>
    <w:p w:rsidR="008D53CB" w:rsidRDefault="008D53CB"/>
    <w:p w:rsidR="008D53CB" w:rsidRDefault="008D53CB"/>
    <w:p w:rsidR="008D53CB" w:rsidRDefault="008D53CB"/>
    <w:p w:rsidR="008D53CB" w:rsidRDefault="008D53CB"/>
    <w:p w:rsidR="008D53CB" w:rsidRDefault="008D53CB"/>
    <w:p w:rsidR="008D53CB" w:rsidRDefault="008D53CB"/>
    <w:p w:rsidR="008D53CB" w:rsidRDefault="008D53CB"/>
    <w:p w:rsidR="008D53CB" w:rsidRDefault="008D53CB"/>
    <w:p w:rsidR="008D53CB" w:rsidRDefault="008D53CB"/>
    <w:p w:rsidR="008D53CB" w:rsidRDefault="008D53CB"/>
    <w:p w:rsidR="008D53CB" w:rsidRDefault="008D53CB"/>
    <w:p w:rsidR="008D53CB" w:rsidRDefault="008D53CB"/>
    <w:p w:rsidR="008D53CB" w:rsidRDefault="008D53CB" w:rsidP="008D53CB"/>
    <w:tbl>
      <w:tblPr>
        <w:tblStyle w:val="a3"/>
        <w:tblpPr w:leftFromText="180" w:rightFromText="180" w:vertAnchor="text" w:horzAnchor="margin" w:tblpY="-719"/>
        <w:tblW w:w="0" w:type="auto"/>
        <w:tblLook w:val="04A0"/>
      </w:tblPr>
      <w:tblGrid>
        <w:gridCol w:w="2231"/>
        <w:gridCol w:w="906"/>
        <w:gridCol w:w="819"/>
        <w:gridCol w:w="906"/>
        <w:gridCol w:w="907"/>
        <w:gridCol w:w="907"/>
        <w:gridCol w:w="907"/>
        <w:gridCol w:w="994"/>
        <w:gridCol w:w="994"/>
        <w:gridCol w:w="993"/>
        <w:gridCol w:w="994"/>
        <w:gridCol w:w="851"/>
        <w:gridCol w:w="829"/>
        <w:gridCol w:w="774"/>
        <w:gridCol w:w="774"/>
      </w:tblGrid>
      <w:tr w:rsidR="008D53CB" w:rsidRPr="008D53CB" w:rsidTr="008D53CB">
        <w:tc>
          <w:tcPr>
            <w:tcW w:w="2231" w:type="dxa"/>
          </w:tcPr>
          <w:p w:rsidR="008D53CB" w:rsidRPr="008D53CB" w:rsidRDefault="008D53CB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ПК-1</w:t>
            </w:r>
          </w:p>
        </w:tc>
        <w:tc>
          <w:tcPr>
            <w:tcW w:w="819" w:type="dxa"/>
          </w:tcPr>
          <w:p w:rsidR="008D53CB" w:rsidRPr="008D53CB" w:rsidRDefault="008D53CB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ПК-2</w:t>
            </w:r>
          </w:p>
        </w:tc>
        <w:tc>
          <w:tcPr>
            <w:tcW w:w="906" w:type="dxa"/>
          </w:tcPr>
          <w:p w:rsidR="008D53CB" w:rsidRPr="008D53CB" w:rsidRDefault="008D53CB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ПК-3</w:t>
            </w:r>
          </w:p>
        </w:tc>
        <w:tc>
          <w:tcPr>
            <w:tcW w:w="907" w:type="dxa"/>
          </w:tcPr>
          <w:p w:rsidR="008D53CB" w:rsidRPr="008D53CB" w:rsidRDefault="008D53CB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ПК-4</w:t>
            </w:r>
          </w:p>
        </w:tc>
        <w:tc>
          <w:tcPr>
            <w:tcW w:w="907" w:type="dxa"/>
          </w:tcPr>
          <w:p w:rsidR="008D53CB" w:rsidRPr="008D53CB" w:rsidRDefault="008D53CB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ПК-5</w:t>
            </w:r>
          </w:p>
        </w:tc>
        <w:tc>
          <w:tcPr>
            <w:tcW w:w="907" w:type="dxa"/>
          </w:tcPr>
          <w:p w:rsidR="008D53CB" w:rsidRPr="008D53CB" w:rsidRDefault="008D53CB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ПК-6</w:t>
            </w:r>
          </w:p>
        </w:tc>
        <w:tc>
          <w:tcPr>
            <w:tcW w:w="994" w:type="dxa"/>
          </w:tcPr>
          <w:p w:rsidR="008D53CB" w:rsidRPr="008D53CB" w:rsidRDefault="008D53CB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ПК-7</w:t>
            </w:r>
          </w:p>
        </w:tc>
        <w:tc>
          <w:tcPr>
            <w:tcW w:w="994" w:type="dxa"/>
          </w:tcPr>
          <w:p w:rsidR="008D53CB" w:rsidRPr="008D53CB" w:rsidRDefault="008D53CB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ПК-8</w:t>
            </w:r>
          </w:p>
        </w:tc>
        <w:tc>
          <w:tcPr>
            <w:tcW w:w="993" w:type="dxa"/>
          </w:tcPr>
          <w:p w:rsidR="008D53CB" w:rsidRPr="008D53CB" w:rsidRDefault="008D53CB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ПК-9</w:t>
            </w:r>
          </w:p>
        </w:tc>
        <w:tc>
          <w:tcPr>
            <w:tcW w:w="994" w:type="dxa"/>
          </w:tcPr>
          <w:p w:rsidR="008D53CB" w:rsidRPr="008D53CB" w:rsidRDefault="008D53CB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ПК-10</w:t>
            </w:r>
          </w:p>
        </w:tc>
        <w:tc>
          <w:tcPr>
            <w:tcW w:w="851" w:type="dxa"/>
          </w:tcPr>
          <w:p w:rsidR="008D53CB" w:rsidRPr="008D53CB" w:rsidRDefault="008D53CB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ПК-11</w:t>
            </w:r>
          </w:p>
        </w:tc>
        <w:tc>
          <w:tcPr>
            <w:tcW w:w="829" w:type="dxa"/>
          </w:tcPr>
          <w:p w:rsidR="008D53CB" w:rsidRPr="008D53CB" w:rsidRDefault="008D53CB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ПК-12</w:t>
            </w:r>
          </w:p>
        </w:tc>
        <w:tc>
          <w:tcPr>
            <w:tcW w:w="774" w:type="dxa"/>
          </w:tcPr>
          <w:p w:rsidR="008D53CB" w:rsidRPr="008D53CB" w:rsidRDefault="008D53CB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ПК-13</w:t>
            </w:r>
          </w:p>
        </w:tc>
        <w:tc>
          <w:tcPr>
            <w:tcW w:w="774" w:type="dxa"/>
          </w:tcPr>
          <w:p w:rsidR="008D53CB" w:rsidRPr="008D53CB" w:rsidRDefault="008D53CB" w:rsidP="00321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ПК-14</w:t>
            </w: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146234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06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146234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906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5627F2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146234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Общая физическая подготовка (Круговая тренировка)</w:t>
            </w:r>
          </w:p>
        </w:tc>
        <w:tc>
          <w:tcPr>
            <w:tcW w:w="906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146234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Основная гимнастика</w:t>
            </w:r>
          </w:p>
        </w:tc>
        <w:tc>
          <w:tcPr>
            <w:tcW w:w="906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146234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Оздоровительная аэробика</w:t>
            </w:r>
          </w:p>
        </w:tc>
        <w:tc>
          <w:tcPr>
            <w:tcW w:w="906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146234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Спортивные и подвижные игры</w:t>
            </w:r>
          </w:p>
        </w:tc>
        <w:tc>
          <w:tcPr>
            <w:tcW w:w="906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146234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Легкая атлетика</w:t>
            </w:r>
          </w:p>
        </w:tc>
        <w:tc>
          <w:tcPr>
            <w:tcW w:w="906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146234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Учебная (проектная) практика</w:t>
            </w:r>
          </w:p>
        </w:tc>
        <w:tc>
          <w:tcPr>
            <w:tcW w:w="906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CF4F4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3" w:type="dxa"/>
          </w:tcPr>
          <w:p w:rsidR="008D53CB" w:rsidRPr="008D53CB" w:rsidRDefault="00CF4F4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CF4F4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51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4F4B" w:rsidRPr="008D53CB" w:rsidTr="008D53CB">
        <w:tc>
          <w:tcPr>
            <w:tcW w:w="2231" w:type="dxa"/>
            <w:vAlign w:val="center"/>
          </w:tcPr>
          <w:p w:rsidR="00CF4F4B" w:rsidRPr="00146234" w:rsidRDefault="00CF4F4B" w:rsidP="00CF4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Производственная практика (педагогическая по профилям информатика и технология)</w:t>
            </w:r>
          </w:p>
        </w:tc>
        <w:tc>
          <w:tcPr>
            <w:tcW w:w="906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4F4B" w:rsidRPr="008D53CB" w:rsidTr="008D53CB">
        <w:tc>
          <w:tcPr>
            <w:tcW w:w="2231" w:type="dxa"/>
            <w:vAlign w:val="center"/>
          </w:tcPr>
          <w:p w:rsidR="00CF4F4B" w:rsidRPr="00146234" w:rsidRDefault="00CF4F4B" w:rsidP="00CF4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Производственная практика (педагогическая по профилю информатика)</w:t>
            </w:r>
          </w:p>
        </w:tc>
        <w:tc>
          <w:tcPr>
            <w:tcW w:w="906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4F4B" w:rsidRPr="008D53CB" w:rsidTr="008D53CB">
        <w:tc>
          <w:tcPr>
            <w:tcW w:w="2231" w:type="dxa"/>
            <w:vAlign w:val="center"/>
          </w:tcPr>
          <w:p w:rsidR="00CF4F4B" w:rsidRPr="00146234" w:rsidRDefault="00CF4F4B" w:rsidP="00CF4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Преддипломная практика</w:t>
            </w:r>
          </w:p>
        </w:tc>
        <w:tc>
          <w:tcPr>
            <w:tcW w:w="906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3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51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29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146234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 xml:space="preserve">Научно-исследовательская работа </w:t>
            </w:r>
          </w:p>
        </w:tc>
        <w:tc>
          <w:tcPr>
            <w:tcW w:w="906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CF4F4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29" w:type="dxa"/>
          </w:tcPr>
          <w:p w:rsidR="008D53CB" w:rsidRPr="008D53CB" w:rsidRDefault="00CF4F4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562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4F4B" w:rsidRPr="008D53CB" w:rsidTr="008D53CB">
        <w:tc>
          <w:tcPr>
            <w:tcW w:w="2231" w:type="dxa"/>
            <w:vAlign w:val="center"/>
          </w:tcPr>
          <w:p w:rsidR="00CF4F4B" w:rsidRPr="00146234" w:rsidRDefault="00CF4F4B" w:rsidP="00CF4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906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3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51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29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CF4F4B" w:rsidRPr="008D53CB" w:rsidTr="008D53CB">
        <w:tc>
          <w:tcPr>
            <w:tcW w:w="2231" w:type="dxa"/>
            <w:vAlign w:val="center"/>
          </w:tcPr>
          <w:p w:rsidR="00CF4F4B" w:rsidRPr="00146234" w:rsidRDefault="00CF4F4B" w:rsidP="00CF4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234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сдаче и сдача </w:t>
            </w:r>
            <w:r w:rsidRPr="001462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государственного экзамена</w:t>
            </w:r>
          </w:p>
        </w:tc>
        <w:tc>
          <w:tcPr>
            <w:tcW w:w="906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+</w:t>
            </w:r>
          </w:p>
        </w:tc>
        <w:tc>
          <w:tcPr>
            <w:tcW w:w="819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3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51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29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CF4F4B" w:rsidRPr="008D53CB" w:rsidRDefault="00CF4F4B" w:rsidP="00CF4F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Человек, общество, культура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Мировая художественная культура (учебное событие)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Основы медицинских знаний и здорового образа жизни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Возрастная анатомия и физиология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Основы научных знаний</w:t>
            </w:r>
          </w:p>
        </w:tc>
        <w:tc>
          <w:tcPr>
            <w:tcW w:w="906" w:type="dxa"/>
          </w:tcPr>
          <w:p w:rsidR="008D53CB" w:rsidRPr="008D53CB" w:rsidRDefault="00A541C6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A541C6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Философия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Статистика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Логика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bookmarkStart w:id="0" w:name="_GoBack"/>
            <w:bookmarkEnd w:id="0"/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Математические методы в науке и технике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Иностранный язык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Второй иностранный язык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Практика перевода иностранных источников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Подготовка к экзамену FCE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Основы управленческой культуры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A541C6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A541C6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29" w:type="dxa"/>
          </w:tcPr>
          <w:p w:rsidR="008D53CB" w:rsidRPr="008D53CB" w:rsidRDefault="00A541C6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Экономика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Основы менеджмента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Искусство маркетинга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Управление проектами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Экономика образования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Персональный менеджмент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Информационные технологии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A541C6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Информатика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Информационные и коммуникационные технологии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Мультимедиа-технологии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Интернет-технологии</w:t>
            </w:r>
            <w:proofErr w:type="spellEnd"/>
            <w:proofErr w:type="gramEnd"/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Основы программирования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Педагогика и психология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История педагогики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Педагогическая дискуссионная площадка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Проектирование образовательного пространства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Общая психология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Социальная психология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Психология развития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Педагогическая практика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 xml:space="preserve">Дети с ОВЗ в образовательном и </w:t>
            </w:r>
            <w:proofErr w:type="spellStart"/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социо-культурном</w:t>
            </w:r>
            <w:proofErr w:type="spellEnd"/>
            <w:r w:rsidRPr="008D53CB">
              <w:rPr>
                <w:rFonts w:ascii="Times New Roman" w:hAnsi="Times New Roman" w:cs="Times New Roman"/>
                <w:sz w:val="20"/>
                <w:szCs w:val="20"/>
              </w:rPr>
              <w:t xml:space="preserve"> пространстве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Проектирование внеурочной деятельности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Организация деятельности детского общественного объединения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 xml:space="preserve">Служба школьной медиации в </w:t>
            </w:r>
            <w:proofErr w:type="spellStart"/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воспитальном</w:t>
            </w:r>
            <w:proofErr w:type="spellEnd"/>
            <w:r w:rsidRPr="008D53CB">
              <w:rPr>
                <w:rFonts w:ascii="Times New Roman" w:hAnsi="Times New Roman" w:cs="Times New Roman"/>
                <w:sz w:val="20"/>
                <w:szCs w:val="20"/>
              </w:rPr>
              <w:t xml:space="preserve"> пространстве школы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самоуправления в </w:t>
            </w:r>
            <w:r w:rsidRPr="008D53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детско-взрослом сообществе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Школа вожатого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Педагогический потенциал молодежных субкультур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Педагогическое сопровождение волонтерского движения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Моделирование и реализация ИОМ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Основы технологической подготовки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Материаловедение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Графика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История развития техники и технологической культуры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Автоматизированное производство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Современные материалы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Математические основы информатики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Основы алгоритмизации и программирования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Учебная (культурно-просветительская) практика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Визуальное программирование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мобильных </w:t>
            </w:r>
            <w:r w:rsidRPr="008D53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приложений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Программирование на VBA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Теоретическая информатика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Теоретические основы информатики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Системный анализ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Исследование операций и методы оптимальных решений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Теория графов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Многомерный статистический анализ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Численные методы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Теория кодирования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Математическая логика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Теоретические основы кибернетики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Основы автоматики и робототехники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Электротехника и электроника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Основы микроэлектроники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Робототехника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Программирование микроконтроллеров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Робототехнические системы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Аппаратное и программное обеспечение ЭВМ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Архитектура ЭВМ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Операционные системы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Программное обеспечение ЭВМ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Сети и телекоммуникации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Программное обеспечение компьютерных систем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Пакеты прикладных программ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Программирование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Объектно-ориентированное программирование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Технологии программирования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Интернет-программирование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Программирование на</w:t>
            </w:r>
            <w:proofErr w:type="gramStart"/>
            <w:r w:rsidRPr="008D53CB">
              <w:rPr>
                <w:rFonts w:ascii="Times New Roman" w:hAnsi="Times New Roman" w:cs="Times New Roman"/>
                <w:sz w:val="20"/>
                <w:szCs w:val="20"/>
              </w:rPr>
              <w:t xml:space="preserve">  С</w:t>
            </w:r>
            <w:proofErr w:type="gramEnd"/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#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 xml:space="preserve"> Разработка </w:t>
            </w:r>
            <w:proofErr w:type="spellStart"/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Web</w:t>
            </w:r>
            <w:proofErr w:type="spellEnd"/>
            <w:r w:rsidRPr="008D53CB">
              <w:rPr>
                <w:rFonts w:ascii="Times New Roman" w:hAnsi="Times New Roman" w:cs="Times New Roman"/>
                <w:sz w:val="20"/>
                <w:szCs w:val="20"/>
              </w:rPr>
              <w:t xml:space="preserve"> приложений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Методическая подготовка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Методика обучения технологии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Методика обучения информатике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Современные средства оценивания результатов обучения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Организация внеурочной деятельности по информатике и технологии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</w:t>
            </w:r>
            <w:proofErr w:type="gramStart"/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8D53CB">
              <w:rPr>
                <w:rFonts w:ascii="Times New Roman" w:hAnsi="Times New Roman" w:cs="Times New Roman"/>
                <w:sz w:val="20"/>
                <w:szCs w:val="20"/>
              </w:rPr>
              <w:t xml:space="preserve"> к олимпиадам и конкурсам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Подготовка к итоговой аттестации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Языки программирования в школьном курсе информатики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Методика обучения информатике младших школьников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Технологии развивающего обучения информатике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Методика обучения информатике на профильном уровне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Современное производство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Прикладная механика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Детали машин и основы конструирования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Технологии современного производства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Современные технологии обработки деталей (практикум)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Охрана труда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Стандартизация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Технологический практикум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Современные методы обработки материалов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Проектирование и моделирование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Компьютерное моделирование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Информационные системы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 xml:space="preserve">Системы автоматизированного </w:t>
            </w:r>
            <w:r w:rsidRPr="008D53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проектирования технологических процессов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Компьютерная графика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Системы виртуальной реальности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 xml:space="preserve">3D моделирование и </w:t>
            </w:r>
            <w:proofErr w:type="spellStart"/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прототипирование</w:t>
            </w:r>
            <w:proofErr w:type="spellEnd"/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Геоинформационные</w:t>
            </w:r>
            <w:proofErr w:type="spellEnd"/>
            <w:r w:rsidRPr="008D53CB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технологии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Современные педагогические и информационные технологии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Современные педагогические технологии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Методология и методы педагогических исследований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Информационные и коммуникационные технологии в образовании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проектной и учебно-исследовательской деятельности </w:t>
            </w:r>
            <w:proofErr w:type="gramStart"/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8D53CB">
              <w:rPr>
                <w:rFonts w:ascii="Times New Roman" w:hAnsi="Times New Roman" w:cs="Times New Roman"/>
                <w:sz w:val="20"/>
                <w:szCs w:val="20"/>
              </w:rPr>
              <w:t xml:space="preserve"> с ИКТ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Электронное обучение и дистанционные технологии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Информационно-образовательная среда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цифровых образовательных ресурсов в </w:t>
            </w:r>
            <w:r w:rsidRPr="008D53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профессиональной деятельности учителя технологии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Информационные технологии в педагогической диагностике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Мультимедиа-технологии в образовании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Социальные сервисы в образовании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Технология ведения дома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Инженерные системы дома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Технология обустройства и организации домашнего хозяйства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Домашняя экономика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Технологии ремонтно-отделочных работ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Технологии домашнего хозяйства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и декоративно-прикладное творчество и мастерство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Основы технического творчества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Народные промыслы и художественные ремесла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Технологии проектной и исследовательской деятельности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 xml:space="preserve">Конструирование и </w:t>
            </w:r>
            <w:r w:rsidRPr="008D53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моделирование технических объектов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Мастерская технического и декоративно-прикладного творчества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Создание изделий из разных материалов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Художественная обработка материалов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Современные подходы к обучению информатике и технологии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Проектирование урока информатики в условиях реализации ФГОС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Проектирование урока технологии в условиях реализации ФГОС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Педагогическая поддержка профессионального самоопределения школьников на уроках технологии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Теория информатизации образования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Инновационные модели уроков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Школьные информационные системы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53CB" w:rsidRPr="008D53CB" w:rsidTr="008D53CB">
        <w:tc>
          <w:tcPr>
            <w:tcW w:w="2231" w:type="dxa"/>
            <w:vAlign w:val="center"/>
          </w:tcPr>
          <w:p w:rsidR="008D53CB" w:rsidRPr="008D53CB" w:rsidRDefault="008D53CB" w:rsidP="008D53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STEM-образование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1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6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3C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8D53CB" w:rsidRPr="008D53CB" w:rsidRDefault="008D53CB" w:rsidP="008D53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D53CB" w:rsidRDefault="008D53CB"/>
    <w:sectPr w:rsidR="008D53CB" w:rsidSect="00DB3F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B3F25"/>
    <w:rsid w:val="005627F2"/>
    <w:rsid w:val="008D53CB"/>
    <w:rsid w:val="00A541C6"/>
    <w:rsid w:val="00CF4F4B"/>
    <w:rsid w:val="00DB3F25"/>
    <w:rsid w:val="00FE7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F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3F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29</Pages>
  <Words>3732</Words>
  <Characters>21277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Тина</dc:creator>
  <cp:lastModifiedBy>Тина</cp:lastModifiedBy>
  <cp:revision>3</cp:revision>
  <dcterms:created xsi:type="dcterms:W3CDTF">2019-07-25T09:16:00Z</dcterms:created>
  <dcterms:modified xsi:type="dcterms:W3CDTF">2019-07-25T09:54:00Z</dcterms:modified>
</cp:coreProperties>
</file>